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15757938"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t>S6-2</w:t>
      </w:r>
      <w:r w:rsidR="004C418A">
        <w:rPr>
          <w:b/>
          <w:noProof/>
          <w:sz w:val="24"/>
        </w:rPr>
        <w:t>4</w:t>
      </w:r>
      <w:r w:rsidR="00F66359">
        <w:rPr>
          <w:b/>
          <w:noProof/>
          <w:sz w:val="24"/>
        </w:rPr>
        <w:t>1</w:t>
      </w:r>
      <w:r w:rsidR="002C5212">
        <w:rPr>
          <w:b/>
          <w:noProof/>
          <w:sz w:val="24"/>
        </w:rPr>
        <w:t>202</w:t>
      </w:r>
      <w:bookmarkStart w:id="0" w:name="_GoBack"/>
      <w:bookmarkEnd w:id="0"/>
    </w:p>
    <w:p w14:paraId="4B0A7A74" w14:textId="17FD0245"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Pr>
          <w:b/>
          <w:noProof/>
          <w:sz w:val="22"/>
          <w:szCs w:val="22"/>
        </w:rPr>
        <w:t>1</w:t>
      </w:r>
      <w:r w:rsidR="007C5607" w:rsidRPr="00954242">
        <w:rPr>
          <w:b/>
          <w:noProof/>
          <w:sz w:val="22"/>
          <w:szCs w:val="22"/>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AFD995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B78FE">
        <w:rPr>
          <w:rFonts w:ascii="Arial" w:hAnsi="Arial" w:cs="Arial"/>
          <w:b/>
          <w:bCs/>
        </w:rPr>
        <w:t>Samsung</w:t>
      </w:r>
    </w:p>
    <w:p w14:paraId="7A651A91" w14:textId="0371F5F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D08E0">
        <w:rPr>
          <w:rFonts w:ascii="Arial" w:hAnsi="Arial" w:cs="Arial"/>
          <w:b/>
          <w:bCs/>
        </w:rPr>
        <w:t>update to KI#3</w:t>
      </w:r>
    </w:p>
    <w:p w14:paraId="5748A016" w14:textId="77777777" w:rsidR="004D08E0" w:rsidRDefault="004D08E0" w:rsidP="004D08E0">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Pr="00B32378">
        <w:rPr>
          <w:rFonts w:ascii="Arial" w:hAnsi="Arial" w:cs="Arial"/>
          <w:b/>
          <w:bCs/>
        </w:rPr>
        <w:t>23.700-21</w:t>
      </w:r>
      <w:r>
        <w:rPr>
          <w:rFonts w:ascii="Arial" w:hAnsi="Arial" w:cs="Arial"/>
          <w:b/>
          <w:bCs/>
        </w:rPr>
        <w:t xml:space="preserve"> v0.2.0</w:t>
      </w:r>
    </w:p>
    <w:p w14:paraId="183255DE" w14:textId="77777777" w:rsidR="004D08E0" w:rsidRPr="00C524DD" w:rsidRDefault="004D08E0" w:rsidP="004D08E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8.4</w:t>
      </w:r>
    </w:p>
    <w:p w14:paraId="5E14F260" w14:textId="77777777" w:rsidR="004D08E0" w:rsidRDefault="004D08E0" w:rsidP="004D08E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4A326B6" w14:textId="77777777" w:rsidR="004D08E0" w:rsidRPr="00C524DD" w:rsidRDefault="004D08E0" w:rsidP="004D08E0">
      <w:pPr>
        <w:spacing w:after="120"/>
        <w:ind w:left="1985" w:hanging="1985"/>
        <w:rPr>
          <w:rFonts w:ascii="Arial" w:hAnsi="Arial" w:cs="Arial"/>
          <w:b/>
          <w:bCs/>
        </w:rPr>
      </w:pPr>
      <w:r>
        <w:rPr>
          <w:rFonts w:ascii="Arial" w:hAnsi="Arial" w:cs="Arial"/>
          <w:b/>
          <w:bCs/>
        </w:rPr>
        <w:t>Contact:</w:t>
      </w:r>
      <w:r>
        <w:rPr>
          <w:rFonts w:ascii="Arial" w:hAnsi="Arial" w:cs="Arial"/>
          <w:b/>
          <w:bCs/>
        </w:rPr>
        <w:tab/>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6DA43DB" w:rsidR="00CD2478" w:rsidRPr="00215ABA" w:rsidRDefault="0015284D" w:rsidP="00CD2478">
      <w:pPr>
        <w:rPr>
          <w:noProof/>
        </w:rPr>
      </w:pPr>
      <w:r>
        <w:rPr>
          <w:noProof/>
        </w:rPr>
        <w:t>This pCR updates KI#3.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2CF2AD5" w:rsidR="00CD2478" w:rsidRPr="008A5E86" w:rsidRDefault="0015284D" w:rsidP="00CD2478">
      <w:pPr>
        <w:rPr>
          <w:noProof/>
          <w:lang w:val="en-US"/>
        </w:rPr>
      </w:pPr>
      <w:r>
        <w:rPr>
          <w:noProof/>
          <w:lang w:val="en-US"/>
        </w:rPr>
        <w:t>In previous meeting (SA6#59), it was discussed to add a NOTE in the KI to consider non-IMS based metaverse services also in the solution. However, the NOTE is not present in the KI.</w:t>
      </w:r>
    </w:p>
    <w:p w14:paraId="1AD024AF" w14:textId="11EF3FA8" w:rsidR="00CD2478" w:rsidRPr="00215ABA" w:rsidRDefault="0015284D" w:rsidP="00CD2478">
      <w:pPr>
        <w:pStyle w:val="CRCoverPage"/>
        <w:rPr>
          <w:b/>
          <w:noProof/>
        </w:rPr>
      </w:pPr>
      <w:r>
        <w:rPr>
          <w:b/>
          <w:noProof/>
        </w:rPr>
        <w:t>3</w:t>
      </w:r>
      <w:r w:rsidR="00CD2478" w:rsidRPr="00215ABA">
        <w:rPr>
          <w:b/>
          <w:noProof/>
        </w:rPr>
        <w:t>. Proposal</w:t>
      </w:r>
    </w:p>
    <w:p w14:paraId="3E1BFF07" w14:textId="104FC30D" w:rsidR="00CD2478" w:rsidRPr="008A5E86" w:rsidRDefault="00D658A3" w:rsidP="00CD2478">
      <w:pPr>
        <w:rPr>
          <w:noProof/>
          <w:lang w:val="en-US"/>
        </w:rPr>
      </w:pPr>
      <w:r w:rsidRPr="00D658A3">
        <w:rPr>
          <w:noProof/>
          <w:lang w:val="en-US"/>
        </w:rPr>
        <w:t xml:space="preserve">It is proposed to agree the following changes to </w:t>
      </w:r>
      <w:r w:rsidR="0015284D" w:rsidRPr="0015284D">
        <w:rPr>
          <w:noProof/>
          <w:lang w:val="en-US"/>
        </w:rPr>
        <w:t>3GPP TR 23.700-21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4C5BE79" w14:textId="77777777" w:rsidR="004D08E0" w:rsidRPr="00707091" w:rsidRDefault="004D08E0" w:rsidP="004D08E0">
      <w:pPr>
        <w:pStyle w:val="Heading2"/>
        <w:rPr>
          <w:rFonts w:eastAsia="SimSun"/>
          <w:lang w:eastAsia="zh-CN"/>
        </w:rPr>
      </w:pPr>
      <w:bookmarkStart w:id="1" w:name="_Toc160735996"/>
      <w:r w:rsidRPr="00707091">
        <w:rPr>
          <w:rFonts w:eastAsia="SimSun"/>
          <w:lang w:eastAsia="zh-CN"/>
        </w:rPr>
        <w:t>4.</w:t>
      </w:r>
      <w:r>
        <w:rPr>
          <w:rFonts w:eastAsia="SimSun"/>
          <w:lang w:eastAsia="zh-CN"/>
        </w:rPr>
        <w:t>3</w:t>
      </w:r>
      <w:r w:rsidRPr="00707091">
        <w:rPr>
          <w:rFonts w:eastAsia="SimSun"/>
          <w:lang w:eastAsia="zh-CN"/>
        </w:rPr>
        <w:t xml:space="preserve"> </w:t>
      </w:r>
      <w:r w:rsidRPr="00707091">
        <w:rPr>
          <w:rFonts w:eastAsia="SimSun"/>
          <w:lang w:eastAsia="zh-CN"/>
        </w:rPr>
        <w:tab/>
        <w:t>Key issue #</w:t>
      </w:r>
      <w:r>
        <w:rPr>
          <w:rFonts w:eastAsia="SimSun"/>
          <w:lang w:eastAsia="zh-CN"/>
        </w:rPr>
        <w:t>3</w:t>
      </w:r>
      <w:r w:rsidRPr="00707091">
        <w:rPr>
          <w:rFonts w:eastAsia="SimSun"/>
          <w:lang w:eastAsia="zh-CN"/>
        </w:rPr>
        <w:t>: Digital avatars support</w:t>
      </w:r>
      <w:bookmarkEnd w:id="1"/>
    </w:p>
    <w:p w14:paraId="7129065D" w14:textId="77777777" w:rsidR="004D08E0" w:rsidRPr="00707091" w:rsidRDefault="004D08E0" w:rsidP="004D08E0">
      <w:pPr>
        <w:pStyle w:val="Heading3"/>
      </w:pPr>
      <w:bookmarkStart w:id="2" w:name="_Toc160735997"/>
      <w:r w:rsidRPr="00707091">
        <w:t>4.</w:t>
      </w:r>
      <w:r>
        <w:t>3</w:t>
      </w:r>
      <w:r w:rsidRPr="00707091">
        <w:t>.1</w:t>
      </w:r>
      <w:r w:rsidRPr="00707091">
        <w:tab/>
        <w:t>Description</w:t>
      </w:r>
      <w:bookmarkEnd w:id="2"/>
    </w:p>
    <w:p w14:paraId="4DE618E4" w14:textId="77777777" w:rsidR="004D08E0" w:rsidRPr="00707091" w:rsidRDefault="004D08E0" w:rsidP="004D08E0">
      <w:r w:rsidRPr="00707091">
        <w:t xml:space="preserve">In addition to new 5GS performance requirements, support for </w:t>
      </w:r>
      <w:proofErr w:type="spellStart"/>
      <w:r w:rsidRPr="00707091">
        <w:t>Metaverse</w:t>
      </w:r>
      <w:proofErr w:type="spellEnd"/>
      <w:r w:rsidRPr="00707091">
        <w:t xml:space="preserve"> services have introduced new use</w:t>
      </w:r>
      <w:r>
        <w:t xml:space="preserve"> </w:t>
      </w:r>
      <w:r w:rsidRPr="00707091">
        <w:t>cases and requirements related to optimal support for multi-user, highly performant applications. These use</w:t>
      </w:r>
      <w:r>
        <w:t xml:space="preserve"> </w:t>
      </w:r>
      <w:r w:rsidRPr="00707091">
        <w:t xml:space="preserve">cases led to new CN functionality supporting richer digital representations of physical entities (e.g. user profiles in SA2, XR scene in SA4)  </w:t>
      </w:r>
    </w:p>
    <w:p w14:paraId="0F55CD74" w14:textId="77777777" w:rsidR="004D08E0" w:rsidRPr="00707091" w:rsidRDefault="004D08E0" w:rsidP="004D08E0">
      <w:r w:rsidRPr="00707091">
        <w:t>As defined in 3GPP TS 22.156 [</w:t>
      </w:r>
      <w:r>
        <w:t>2</w:t>
      </w:r>
      <w:r w:rsidRPr="00707091">
        <w:t xml:space="preserve">], Avatars are digital representations of users interacting with the </w:t>
      </w:r>
      <w:proofErr w:type="spellStart"/>
      <w:r w:rsidRPr="00707091">
        <w:t>metaverse</w:t>
      </w:r>
      <w:proofErr w:type="spellEnd"/>
      <w:r w:rsidRPr="00707091">
        <w:t xml:space="preserve"> and with other users. The application enabler layer can enable creation, discovery, and management of avatar profiles for users to offload applications and enable Core Network functionality across services and verticals.</w:t>
      </w:r>
    </w:p>
    <w:p w14:paraId="69B7A0D2" w14:textId="77777777" w:rsidR="004D08E0" w:rsidRPr="00707091" w:rsidRDefault="004D08E0" w:rsidP="004D08E0">
      <w:pPr>
        <w:pStyle w:val="NO"/>
      </w:pPr>
      <w:r w:rsidRPr="00707091">
        <w:t>NOTE</w:t>
      </w:r>
      <w:r>
        <w:t xml:space="preserve"> 1</w:t>
      </w:r>
      <w:r w:rsidRPr="00707091">
        <w:t>: The work in SA6 focuses on providing enablement service to application specific Avatar profile and if available, can leverage the work done in SA2 and SA4.</w:t>
      </w:r>
    </w:p>
    <w:p w14:paraId="44A195A5" w14:textId="77777777" w:rsidR="004D08E0" w:rsidRPr="00707091" w:rsidRDefault="004D08E0" w:rsidP="004D08E0">
      <w:pPr>
        <w:pStyle w:val="EditorsNote"/>
      </w:pPr>
      <w:r w:rsidRPr="00707091">
        <w:t>Editor</w:t>
      </w:r>
      <w:r w:rsidRPr="00B05A64">
        <w:rPr>
          <w:iCs/>
        </w:rPr>
        <w:t>'</w:t>
      </w:r>
      <w:r w:rsidRPr="00707091">
        <w:t>s note: How application specific Avatar profile can be linked to user subscription is FFS and depends on SA2 work.</w:t>
      </w:r>
    </w:p>
    <w:p w14:paraId="05F6B05D" w14:textId="77777777" w:rsidR="004D08E0" w:rsidRPr="00707091" w:rsidRDefault="004D08E0" w:rsidP="004D08E0">
      <w:r w:rsidRPr="00707091">
        <w:t xml:space="preserve">Therefore, solutions addressing </w:t>
      </w:r>
      <w:proofErr w:type="gramStart"/>
      <w:r w:rsidRPr="00707091">
        <w:t>this  key</w:t>
      </w:r>
      <w:proofErr w:type="gramEnd"/>
      <w:r w:rsidRPr="00707091">
        <w:t xml:space="preserve"> issue may also leverage work from SA2 and SA4 on user profiles and digital assets. </w:t>
      </w:r>
    </w:p>
    <w:p w14:paraId="63D895F5" w14:textId="77777777" w:rsidR="004D08E0" w:rsidRPr="00707091" w:rsidRDefault="004D08E0" w:rsidP="004D08E0">
      <w:r w:rsidRPr="00707091">
        <w:t>The following use cases can be considered for study of value-added features:</w:t>
      </w:r>
    </w:p>
    <w:p w14:paraId="06FDBE5C" w14:textId="77777777" w:rsidR="004D08E0" w:rsidRPr="00707091" w:rsidRDefault="004D08E0" w:rsidP="004D08E0">
      <w:pPr>
        <w:pStyle w:val="B1"/>
      </w:pPr>
      <w:r>
        <w:t>-</w:t>
      </w:r>
      <w:r>
        <w:tab/>
      </w:r>
      <w:r w:rsidRPr="00707091">
        <w:t xml:space="preserve">A user provides configuration (or preferences) indicating which </w:t>
      </w:r>
      <w:proofErr w:type="spellStart"/>
      <w:r w:rsidRPr="00707091">
        <w:t>metaverse</w:t>
      </w:r>
      <w:proofErr w:type="spellEnd"/>
      <w:r w:rsidRPr="00707091">
        <w:t xml:space="preserve"> application services can access the avatar information when the user performs transition between </w:t>
      </w:r>
      <w:proofErr w:type="spellStart"/>
      <w:r w:rsidRPr="00707091">
        <w:t>metaverse</w:t>
      </w:r>
      <w:proofErr w:type="spellEnd"/>
      <w:r w:rsidRPr="00707091">
        <w:t xml:space="preserve"> services, to make sure that consistency and continuity of their digital representation is maintained.</w:t>
      </w:r>
    </w:p>
    <w:p w14:paraId="4F7C878B" w14:textId="77777777" w:rsidR="004D08E0" w:rsidRPr="00707091" w:rsidRDefault="004D08E0" w:rsidP="004D08E0">
      <w:pPr>
        <w:pStyle w:val="B2"/>
      </w:pPr>
      <w:r>
        <w:rPr>
          <w:noProof/>
        </w:rPr>
        <w:lastRenderedPageBreak/>
        <w:t>-</w:t>
      </w:r>
      <w:r>
        <w:rPr>
          <w:noProof/>
        </w:rPr>
        <w:tab/>
      </w:r>
      <w:r w:rsidRPr="0099617D">
        <w:rPr>
          <w:noProof/>
        </w:rPr>
        <w:t>SA6 can maintain a list of applications allowed to use the avatar (similar to allowed MNO list for federation in EDGEAPP)</w:t>
      </w:r>
    </w:p>
    <w:p w14:paraId="7768BB35" w14:textId="77777777" w:rsidR="004D08E0" w:rsidRPr="00707091" w:rsidRDefault="004D08E0" w:rsidP="004D08E0">
      <w:pPr>
        <w:pStyle w:val="B1"/>
      </w:pPr>
      <w:r>
        <w:rPr>
          <w:noProof/>
        </w:rPr>
        <w:t>-</w:t>
      </w:r>
      <w:r>
        <w:rPr>
          <w:noProof/>
        </w:rPr>
        <w:tab/>
      </w:r>
      <w:r w:rsidRPr="0099617D">
        <w:rPr>
          <w:noProof/>
        </w:rPr>
        <w:t>A User creates multiple avatars and indicates his/her preferences such as:  use of specific avatars based on location,  use of audio-only service only when experiencing low bandwidth.</w:t>
      </w:r>
    </w:p>
    <w:p w14:paraId="07E2C6AF" w14:textId="77777777" w:rsidR="004D08E0" w:rsidRPr="0099617D" w:rsidRDefault="004D08E0" w:rsidP="004D08E0">
      <w:pPr>
        <w:pStyle w:val="B2"/>
        <w:rPr>
          <w:noProof/>
        </w:rPr>
      </w:pPr>
      <w:r>
        <w:rPr>
          <w:noProof/>
        </w:rPr>
        <w:t>-</w:t>
      </w:r>
      <w:r>
        <w:rPr>
          <w:noProof/>
        </w:rPr>
        <w:tab/>
      </w:r>
      <w:r w:rsidRPr="0099617D">
        <w:rPr>
          <w:noProof/>
        </w:rPr>
        <w:t>SA6 can maintain user’s choices and: provide avatar information to different application servers based on the location of the user, reject requests for avatar-based communication in poor network conditions, etc.</w:t>
      </w:r>
    </w:p>
    <w:p w14:paraId="21ECE6BE" w14:textId="77777777" w:rsidR="004D08E0" w:rsidRPr="00707091" w:rsidRDefault="004D08E0" w:rsidP="004D08E0">
      <w:pPr>
        <w:pStyle w:val="Heading3"/>
      </w:pPr>
      <w:bookmarkStart w:id="3" w:name="_Toc160735998"/>
      <w:r w:rsidRPr="00707091">
        <w:t>4.</w:t>
      </w:r>
      <w:r>
        <w:t>3</w:t>
      </w:r>
      <w:r w:rsidRPr="00707091">
        <w:t>.2</w:t>
      </w:r>
      <w:r w:rsidRPr="00707091">
        <w:tab/>
        <w:t>Open issues</w:t>
      </w:r>
      <w:bookmarkEnd w:id="3"/>
    </w:p>
    <w:p w14:paraId="185CBF39" w14:textId="77777777" w:rsidR="004D08E0" w:rsidRPr="00707091" w:rsidRDefault="004D08E0" w:rsidP="004D08E0">
      <w:pPr>
        <w:rPr>
          <w:noProof/>
        </w:rPr>
      </w:pPr>
      <w:r w:rsidRPr="00707091">
        <w:rPr>
          <w:noProof/>
        </w:rPr>
        <w:t>This key issue will study:</w:t>
      </w:r>
    </w:p>
    <w:p w14:paraId="3920AA06" w14:textId="77777777" w:rsidR="004D08E0" w:rsidRPr="00707091" w:rsidRDefault="004D08E0" w:rsidP="004D08E0">
      <w:pPr>
        <w:pStyle w:val="B1"/>
        <w:rPr>
          <w:noProof/>
          <w:lang w:val="en-US"/>
        </w:rPr>
      </w:pPr>
      <w:r w:rsidRPr="00707091">
        <w:rPr>
          <w:noProof/>
          <w:lang w:val="en-US"/>
        </w:rPr>
        <w:t>-</w:t>
      </w:r>
      <w:r w:rsidRPr="00707091">
        <w:rPr>
          <w:noProof/>
          <w:lang w:val="en-US"/>
        </w:rPr>
        <w:tab/>
        <w:t>What SA6-defined information is required to expose the SA2-defined, SA4-defined and SA3-defined avatar information to support allowed application configuration, location-based avatar contextual information?</w:t>
      </w:r>
    </w:p>
    <w:p w14:paraId="35278A7D" w14:textId="77777777" w:rsidR="004D08E0" w:rsidRPr="00707091" w:rsidRDefault="004D08E0" w:rsidP="004D08E0">
      <w:pPr>
        <w:pStyle w:val="B1"/>
        <w:rPr>
          <w:noProof/>
          <w:lang w:val="en-US"/>
        </w:rPr>
      </w:pPr>
      <w:r w:rsidRPr="00707091">
        <w:rPr>
          <w:noProof/>
          <w:lang w:val="en-US"/>
        </w:rPr>
        <w:t>-</w:t>
      </w:r>
      <w:r>
        <w:rPr>
          <w:noProof/>
          <w:lang w:val="en-US"/>
        </w:rPr>
        <w:tab/>
      </w:r>
      <w:r w:rsidRPr="00707091">
        <w:rPr>
          <w:noProof/>
          <w:lang w:val="en-US"/>
        </w:rPr>
        <w:t xml:space="preserve">Whether and how application enablement layer manages and exposes information about digital avatars  to the consumers (i.e. application clients and servers) or across verticals? </w:t>
      </w:r>
    </w:p>
    <w:p w14:paraId="7D43290E" w14:textId="7367391E" w:rsidR="00C21836" w:rsidRPr="00C21836" w:rsidRDefault="004D08E0" w:rsidP="004D08E0">
      <w:pPr>
        <w:pStyle w:val="NO"/>
        <w:rPr>
          <w:lang w:val="en-US"/>
        </w:rPr>
      </w:pPr>
      <w:ins w:id="4" w:author="Samsung_v0" w:date="2024-04-08T09:22:00Z">
        <w:r>
          <w:rPr>
            <w:lang w:val="en-US"/>
          </w:rPr>
          <w:t xml:space="preserve">NOTE:      The solution considers non-IMS based </w:t>
        </w:r>
      </w:ins>
      <w:proofErr w:type="spellStart"/>
      <w:ins w:id="5" w:author="Samsung_v0" w:date="2024-04-08T09:44:00Z">
        <w:r w:rsidR="00EE5033">
          <w:rPr>
            <w:lang w:val="en-US"/>
          </w:rPr>
          <w:t>metaverse</w:t>
        </w:r>
        <w:proofErr w:type="spellEnd"/>
        <w:r w:rsidR="00EE5033">
          <w:rPr>
            <w:lang w:val="en-US"/>
          </w:rPr>
          <w:t xml:space="preserve"> </w:t>
        </w:r>
      </w:ins>
      <w:ins w:id="6" w:author="Samsung_v0" w:date="2024-04-08T09:22:00Z">
        <w:r>
          <w:rPr>
            <w:lang w:val="en-US"/>
          </w:rPr>
          <w:t xml:space="preserve">services into consideration. </w:t>
        </w:r>
      </w:ins>
    </w:p>
    <w:p w14:paraId="148AFF31" w14:textId="149E8CC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F38B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EFD4D" w14:textId="77777777" w:rsidR="0082045B" w:rsidRDefault="0082045B">
      <w:r>
        <w:separator/>
      </w:r>
    </w:p>
  </w:endnote>
  <w:endnote w:type="continuationSeparator" w:id="0">
    <w:p w14:paraId="588A283C" w14:textId="77777777" w:rsidR="0082045B" w:rsidRDefault="0082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B17EB" w14:textId="77777777" w:rsidR="0082045B" w:rsidRDefault="0082045B">
      <w:r>
        <w:separator/>
      </w:r>
    </w:p>
  </w:footnote>
  <w:footnote w:type="continuationSeparator" w:id="0">
    <w:p w14:paraId="46102C88" w14:textId="77777777" w:rsidR="0082045B" w:rsidRDefault="00820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284D"/>
    <w:rsid w:val="001553AD"/>
    <w:rsid w:val="0015571C"/>
    <w:rsid w:val="00156707"/>
    <w:rsid w:val="00182624"/>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5212"/>
    <w:rsid w:val="002C7EBF"/>
    <w:rsid w:val="002D16C0"/>
    <w:rsid w:val="00307245"/>
    <w:rsid w:val="003131B7"/>
    <w:rsid w:val="00332BBF"/>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10A"/>
    <w:rsid w:val="0046589F"/>
    <w:rsid w:val="004668DF"/>
    <w:rsid w:val="004818B1"/>
    <w:rsid w:val="00486FED"/>
    <w:rsid w:val="0049014B"/>
    <w:rsid w:val="00491579"/>
    <w:rsid w:val="0049211E"/>
    <w:rsid w:val="0049670D"/>
    <w:rsid w:val="004A1BB0"/>
    <w:rsid w:val="004A6CE2"/>
    <w:rsid w:val="004B2E9C"/>
    <w:rsid w:val="004C418A"/>
    <w:rsid w:val="004D08E0"/>
    <w:rsid w:val="004D5F95"/>
    <w:rsid w:val="004E302C"/>
    <w:rsid w:val="004F38B3"/>
    <w:rsid w:val="0050780D"/>
    <w:rsid w:val="00521039"/>
    <w:rsid w:val="00521FBF"/>
    <w:rsid w:val="00525DE5"/>
    <w:rsid w:val="0052615C"/>
    <w:rsid w:val="005317C3"/>
    <w:rsid w:val="005660BD"/>
    <w:rsid w:val="00567FC9"/>
    <w:rsid w:val="00585996"/>
    <w:rsid w:val="0058703A"/>
    <w:rsid w:val="005977D5"/>
    <w:rsid w:val="005A3F92"/>
    <w:rsid w:val="005A4024"/>
    <w:rsid w:val="005A405C"/>
    <w:rsid w:val="005B5D33"/>
    <w:rsid w:val="005C1635"/>
    <w:rsid w:val="005D5305"/>
    <w:rsid w:val="005E2C44"/>
    <w:rsid w:val="005E4909"/>
    <w:rsid w:val="00600DC4"/>
    <w:rsid w:val="00603517"/>
    <w:rsid w:val="00607CA1"/>
    <w:rsid w:val="00631345"/>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84F11"/>
    <w:rsid w:val="007A4A08"/>
    <w:rsid w:val="007B0683"/>
    <w:rsid w:val="007B4183"/>
    <w:rsid w:val="007B512A"/>
    <w:rsid w:val="007C2097"/>
    <w:rsid w:val="007C5607"/>
    <w:rsid w:val="007D3BFB"/>
    <w:rsid w:val="007E0DCE"/>
    <w:rsid w:val="007E16D9"/>
    <w:rsid w:val="007F4FDC"/>
    <w:rsid w:val="00800104"/>
    <w:rsid w:val="0080691C"/>
    <w:rsid w:val="00817868"/>
    <w:rsid w:val="0082045B"/>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378CD"/>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B78FE"/>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5033"/>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D08E0"/>
    <w:rPr>
      <w:rFonts w:ascii="Times New Roman" w:hAnsi="Times New Roman"/>
      <w:lang w:val="en-GB" w:eastAsia="en-US"/>
    </w:rPr>
  </w:style>
  <w:style w:type="character" w:customStyle="1" w:styleId="B1Char">
    <w:name w:val="B1 Char"/>
    <w:link w:val="B1"/>
    <w:qFormat/>
    <w:rsid w:val="004D08E0"/>
    <w:rPr>
      <w:rFonts w:ascii="Times New Roman" w:hAnsi="Times New Roman"/>
      <w:lang w:val="en-GB" w:eastAsia="en-US"/>
    </w:rPr>
  </w:style>
  <w:style w:type="character" w:customStyle="1" w:styleId="EditorsNoteChar">
    <w:name w:val="Editor's Note Char"/>
    <w:aliases w:val="EN Char,Editor's Note Char1"/>
    <w:link w:val="EditorsNote"/>
    <w:locked/>
    <w:rsid w:val="004D08E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8591813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2</Pages>
  <Words>481</Words>
  <Characters>2745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Samsung_SA6#60</cp:lastModifiedBy>
  <cp:revision>19</cp:revision>
  <cp:lastPrinted>1899-12-31T23:00:00Z</cp:lastPrinted>
  <dcterms:created xsi:type="dcterms:W3CDTF">2023-05-09T09:18:00Z</dcterms:created>
  <dcterms:modified xsi:type="dcterms:W3CDTF">2024-04-08T12:57:00Z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